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4D" w:rsidRDefault="000E0081">
      <w:pPr>
        <w:spacing w:after="0" w:line="259" w:lineRule="auto"/>
        <w:ind w:right="3"/>
        <w:jc w:val="center"/>
      </w:pPr>
      <w:r>
        <w:rPr>
          <w:b/>
          <w:sz w:val="24"/>
        </w:rPr>
        <w:t xml:space="preserve">Surrogate Parent Program Procedures </w:t>
      </w:r>
    </w:p>
    <w:p w:rsidR="001F0F4D" w:rsidRDefault="000E0081">
      <w:pPr>
        <w:spacing w:after="0" w:line="259" w:lineRule="auto"/>
        <w:ind w:right="2"/>
        <w:jc w:val="center"/>
      </w:pPr>
      <w:r>
        <w:rPr>
          <w:b/>
          <w:sz w:val="24"/>
        </w:rPr>
        <w:t xml:space="preserve">Mount Union Area School District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F0F4D" w:rsidRDefault="000E0081">
      <w:pPr>
        <w:pStyle w:val="Heading1"/>
        <w:tabs>
          <w:tab w:val="center" w:pos="3632"/>
        </w:tabs>
        <w:ind w:left="-15" w:firstLine="0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Identification of persons needing surrogate parents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F0F4D" w:rsidRDefault="000E0081">
      <w:pPr>
        <w:ind w:right="0"/>
      </w:pPr>
      <w:r>
        <w:t xml:space="preserve"> </w:t>
      </w:r>
      <w:r>
        <w:t xml:space="preserve">Those needing surrogate parents must be eligible persons receiving or entitled to a free appropriate public education program in a public school, or assigned to an approved private school and who are wards of the state, or whose parent (s) or guardian are </w:t>
      </w:r>
      <w:r>
        <w:t xml:space="preserve">unknown or unavailable.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pStyle w:val="Heading1"/>
        <w:tabs>
          <w:tab w:val="center" w:pos="4458"/>
          <w:tab w:val="center" w:pos="8642"/>
        </w:tabs>
        <w:ind w:left="-15" w:firstLine="0"/>
      </w:pP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Plan for the identification of students in need of surrogate parents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ind w:right="0"/>
      </w:pPr>
      <w:r>
        <w:t xml:space="preserve">Tuscarora IU 11 will coordinate the surrogate parent program on behalf of member school districts when requested. Tuscarora IU 11 will: 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1"/>
        </w:numPr>
        <w:ind w:right="0"/>
      </w:pPr>
      <w:r>
        <w:t xml:space="preserve">Appoint a </w:t>
      </w:r>
      <w:r>
        <w:t xml:space="preserve">surrogate parent coordinator. The Director of Special Education Programs and Services or his/her designee will function as this coordinator. 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1"/>
        </w:numPr>
        <w:ind w:right="0"/>
      </w:pPr>
      <w:r>
        <w:t>Contact school districts, Mental Health/Mental Retardation (MH/MR systems, Children &amp; Youth Services (C&amp;YS), Ju</w:t>
      </w:r>
      <w:r>
        <w:t xml:space="preserve">venile court, preschool agencies, and other social and family services agencies to identify children in need of surrogate parents.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1"/>
        </w:numPr>
        <w:ind w:right="0"/>
      </w:pPr>
      <w:r>
        <w:t>Provide literature and media information for caseworkers, and foster parents outlining the surrogate parent requirements and eligibility. This information specifies that the child’s caseworker is ineligible to act as a surrogate parent and that foster pare</w:t>
      </w:r>
      <w:r>
        <w:t xml:space="preserve">nts are often the first choice for surrogate parents when no conflict exists.   </w:t>
      </w:r>
    </w:p>
    <w:p w:rsidR="001F0F4D" w:rsidRDefault="000E0081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spacing w:after="4"/>
        <w:ind w:left="705" w:right="0" w:hanging="720"/>
        <w:jc w:val="left"/>
      </w:pP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Tuscarora IU 11 must insure identification and referral of children eligible for a surrogate parent. In this regard, Tuscarora IU 11 will: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F0F4D" w:rsidRDefault="000E0081">
      <w:pPr>
        <w:numPr>
          <w:ilvl w:val="0"/>
          <w:numId w:val="2"/>
        </w:numPr>
        <w:ind w:right="0" w:hanging="360"/>
      </w:pPr>
      <w:r>
        <w:t>Request that superintenden</w:t>
      </w:r>
      <w:r>
        <w:t xml:space="preserve">ts identify surrogate parent eligible children and refer   them to IU11.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2"/>
        </w:numPr>
        <w:ind w:right="0" w:hanging="360"/>
      </w:pPr>
      <w:r>
        <w:t xml:space="preserve">Request that districts refer surrogate parent eligible students to the IU for surrogate parent assignment.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2"/>
        </w:numPr>
        <w:ind w:right="0" w:hanging="360"/>
      </w:pPr>
      <w:r>
        <w:t>Provide literature and training for district personnel outlining the s</w:t>
      </w:r>
      <w:r>
        <w:t xml:space="preserve">urrogate parent requirements, eligibility and referral process.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2"/>
        </w:numPr>
        <w:ind w:right="0" w:hanging="360"/>
      </w:pPr>
      <w:r>
        <w:t>Maintain a system for monitoring parent/guardian participation in the IEP process to determine if the parent is known and available. Appointment of a surrogate parent would be required if p</w:t>
      </w:r>
      <w:r>
        <w:t xml:space="preserve">arents are unavailable.  </w:t>
      </w:r>
    </w:p>
    <w:p w:rsidR="001F0F4D" w:rsidRDefault="000E0081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1F0F4D" w:rsidRDefault="000E0081">
      <w:pPr>
        <w:spacing w:after="4"/>
        <w:ind w:left="-5" w:right="0"/>
        <w:jc w:val="left"/>
      </w:pPr>
      <w:r>
        <w:rPr>
          <w:b/>
        </w:rPr>
        <w:t>IV</w:t>
      </w:r>
      <w:proofErr w:type="gramStart"/>
      <w:r>
        <w:rPr>
          <w:b/>
        </w:rPr>
        <w:t>.  Recruitment</w:t>
      </w:r>
      <w:proofErr w:type="gramEnd"/>
      <w:r>
        <w:rPr>
          <w:b/>
        </w:rPr>
        <w:t xml:space="preserve"> of qualified surrogate parents. Tuscarora IU 11 will: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ind w:right="0"/>
      </w:pPr>
      <w:r>
        <w:t xml:space="preserve">A   Recruit surrogate parents widely and actively from a variety of sources on an on- going basis.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3"/>
        </w:numPr>
        <w:ind w:right="0" w:hanging="420"/>
      </w:pPr>
      <w:r>
        <w:t xml:space="preserve">Maintain a list of persons available to serve as surrogate parents.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3"/>
        </w:numPr>
        <w:ind w:right="0" w:hanging="420"/>
      </w:pPr>
      <w:r>
        <w:lastRenderedPageBreak/>
        <w:t xml:space="preserve">Reimburse surrogate parents for travel costs even though surrogate parents are considered </w:t>
      </w:r>
      <w:proofErr w:type="gramStart"/>
      <w:r>
        <w:t>to be volunteers</w:t>
      </w:r>
      <w:proofErr w:type="gramEnd"/>
      <w:r>
        <w:t xml:space="preserve">.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spacing w:after="4"/>
        <w:ind w:left="-5" w:right="0"/>
        <w:jc w:val="left"/>
      </w:pPr>
      <w:r>
        <w:rPr>
          <w:b/>
        </w:rPr>
        <w:t>V. Selection and Assignment of qualified surrogate parents.</w:t>
      </w:r>
      <w:r>
        <w:t xml:space="preserve"> 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F0F4D" w:rsidRDefault="000E0081">
      <w:pPr>
        <w:numPr>
          <w:ilvl w:val="0"/>
          <w:numId w:val="4"/>
        </w:numPr>
        <w:ind w:right="0" w:hanging="349"/>
      </w:pPr>
      <w:r>
        <w:t xml:space="preserve">Criteria for selection of qualified surrogates: </w:t>
      </w:r>
    </w:p>
    <w:p w:rsidR="001F0F4D" w:rsidRDefault="000E0081">
      <w:pPr>
        <w:numPr>
          <w:ilvl w:val="1"/>
          <w:numId w:val="4"/>
        </w:numPr>
        <w:ind w:right="0" w:hanging="360"/>
      </w:pPr>
      <w:r>
        <w:t xml:space="preserve">The IU shall insure that a person selected as a surrogate has no interest that conflicts with the interest of a child he or she represents. The surrogate parent should not be an employee of a public agency, </w:t>
      </w:r>
      <w:r>
        <w:t xml:space="preserve">which is involved in the education or care of the child. </w:t>
      </w:r>
    </w:p>
    <w:p w:rsidR="001F0F4D" w:rsidRDefault="000E0081">
      <w:pPr>
        <w:numPr>
          <w:ilvl w:val="1"/>
          <w:numId w:val="4"/>
        </w:numPr>
        <w:ind w:right="0" w:hanging="360"/>
      </w:pPr>
      <w:r>
        <w:t xml:space="preserve">The IU shall insure that a person selected as a surrogate has knowledge and skills that insure adequate representation of the child. </w:t>
      </w:r>
    </w:p>
    <w:p w:rsidR="001F0F4D" w:rsidRDefault="000E0081">
      <w:pPr>
        <w:numPr>
          <w:ilvl w:val="1"/>
          <w:numId w:val="4"/>
        </w:numPr>
        <w:ind w:right="0" w:hanging="360"/>
      </w:pPr>
      <w:r>
        <w:t>The IU requires that the surrogate parent demonstrate that he or</w:t>
      </w:r>
      <w:r>
        <w:t xml:space="preserve"> she: </w:t>
      </w:r>
    </w:p>
    <w:p w:rsidR="001F0F4D" w:rsidRDefault="000E0081">
      <w:pPr>
        <w:numPr>
          <w:ilvl w:val="2"/>
          <w:numId w:val="4"/>
        </w:numPr>
        <w:ind w:right="0" w:hanging="360"/>
      </w:pPr>
      <w:r>
        <w:t xml:space="preserve">is a person of good character </w:t>
      </w:r>
    </w:p>
    <w:p w:rsidR="001F0F4D" w:rsidRDefault="000E0081">
      <w:pPr>
        <w:numPr>
          <w:ilvl w:val="2"/>
          <w:numId w:val="4"/>
        </w:numPr>
        <w:ind w:right="0" w:hanging="360"/>
      </w:pPr>
      <w:r>
        <w:t xml:space="preserve">is at least 18 years of age </w:t>
      </w:r>
    </w:p>
    <w:p w:rsidR="001F0F4D" w:rsidRDefault="000E0081">
      <w:pPr>
        <w:numPr>
          <w:ilvl w:val="2"/>
          <w:numId w:val="4"/>
        </w:numPr>
        <w:ind w:right="0" w:hanging="360"/>
      </w:pPr>
      <w:r>
        <w:t xml:space="preserve">possesses reasonable abilities to make decisions concerning a child’s educational needs </w:t>
      </w:r>
    </w:p>
    <w:p w:rsidR="001F0F4D" w:rsidRDefault="000E0081">
      <w:pPr>
        <w:numPr>
          <w:ilvl w:val="2"/>
          <w:numId w:val="4"/>
        </w:numPr>
        <w:ind w:right="0" w:hanging="360"/>
      </w:pPr>
      <w:r>
        <w:t xml:space="preserve">is committed to acquainting themselves with a student’s educational needs and the Commonwealth’s special education system, and </w:t>
      </w:r>
    </w:p>
    <w:p w:rsidR="001F0F4D" w:rsidRDefault="000E0081">
      <w:pPr>
        <w:numPr>
          <w:ilvl w:val="2"/>
          <w:numId w:val="4"/>
        </w:numPr>
        <w:ind w:right="0" w:hanging="360"/>
      </w:pPr>
      <w:proofErr w:type="gramStart"/>
      <w:r>
        <w:t>is</w:t>
      </w:r>
      <w:proofErr w:type="gramEnd"/>
      <w:r>
        <w:t xml:space="preserve"> able and available to attend conferences to discuss the child’s educational program. </w:t>
      </w:r>
    </w:p>
    <w:p w:rsidR="001F0F4D" w:rsidRDefault="000E0081">
      <w:pPr>
        <w:spacing w:after="0" w:line="259" w:lineRule="auto"/>
        <w:ind w:left="2881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4"/>
        </w:numPr>
        <w:ind w:right="0" w:hanging="349"/>
      </w:pPr>
      <w:r>
        <w:t>Assignment of qualified surrogate par</w:t>
      </w:r>
      <w:r>
        <w:t xml:space="preserve">ents </w:t>
      </w:r>
    </w:p>
    <w:p w:rsidR="001F0F4D" w:rsidRDefault="000E0081">
      <w:pPr>
        <w:spacing w:after="15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F0F4D" w:rsidRDefault="000E0081">
      <w:pPr>
        <w:numPr>
          <w:ilvl w:val="1"/>
          <w:numId w:val="4"/>
        </w:numPr>
        <w:ind w:right="0" w:hanging="360"/>
      </w:pPr>
      <w:r>
        <w:t xml:space="preserve">Responsibility to assign surrogate parents </w:t>
      </w:r>
    </w:p>
    <w:p w:rsidR="001F0F4D" w:rsidRDefault="000E0081">
      <w:pPr>
        <w:spacing w:after="0" w:line="259" w:lineRule="auto"/>
        <w:ind w:left="1080" w:right="0" w:firstLine="0"/>
        <w:jc w:val="left"/>
      </w:pPr>
      <w:r>
        <w:t xml:space="preserve"> </w:t>
      </w:r>
    </w:p>
    <w:p w:rsidR="001F0F4D" w:rsidRDefault="000E0081">
      <w:pPr>
        <w:ind w:left="1090" w:right="0"/>
      </w:pPr>
      <w:r>
        <w:t xml:space="preserve">On behalf of member school districts, IU 11 will determine each surrogate parent assignment. The IU Executive Director will be responsible for formally assigning a surrogate to a student.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        </w:t>
      </w:r>
    </w:p>
    <w:p w:rsidR="001F0F4D" w:rsidRDefault="000E0081">
      <w:pPr>
        <w:numPr>
          <w:ilvl w:val="1"/>
          <w:numId w:val="4"/>
        </w:numPr>
        <w:ind w:right="0" w:hanging="360"/>
      </w:pPr>
      <w:r>
        <w:t>C</w:t>
      </w:r>
      <w:r>
        <w:t xml:space="preserve">onsideration will be given to: </w:t>
      </w:r>
    </w:p>
    <w:p w:rsidR="001F0F4D" w:rsidRDefault="000E0081">
      <w:pPr>
        <w:numPr>
          <w:ilvl w:val="2"/>
          <w:numId w:val="4"/>
        </w:numPr>
        <w:ind w:right="0" w:hanging="360"/>
      </w:pPr>
      <w:r>
        <w:t xml:space="preserve">Cultural, ethnic, and language compatibility </w:t>
      </w:r>
    </w:p>
    <w:p w:rsidR="001F0F4D" w:rsidRDefault="000E0081">
      <w:pPr>
        <w:numPr>
          <w:ilvl w:val="2"/>
          <w:numId w:val="4"/>
        </w:numPr>
        <w:ind w:right="0" w:hanging="360"/>
      </w:pPr>
      <w:r>
        <w:t xml:space="preserve">Duration of time available to serve </w:t>
      </w:r>
    </w:p>
    <w:p w:rsidR="001F0F4D" w:rsidRDefault="000E0081">
      <w:pPr>
        <w:numPr>
          <w:ilvl w:val="2"/>
          <w:numId w:val="4"/>
        </w:numPr>
        <w:ind w:right="0" w:hanging="360"/>
      </w:pPr>
      <w:r>
        <w:t xml:space="preserve">Preference for child with particular handicap and/or age </w:t>
      </w:r>
    </w:p>
    <w:p w:rsidR="001F0F4D" w:rsidRDefault="000E0081">
      <w:pPr>
        <w:numPr>
          <w:ilvl w:val="2"/>
          <w:numId w:val="4"/>
        </w:numPr>
        <w:ind w:right="0" w:hanging="360"/>
      </w:pPr>
      <w:r>
        <w:t xml:space="preserve">Distance between location of person and surrogate parent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pStyle w:val="Heading1"/>
        <w:ind w:left="-5"/>
      </w:pPr>
      <w:r>
        <w:t>VI</w:t>
      </w:r>
      <w:proofErr w:type="gramStart"/>
      <w:r>
        <w:t>.  Training</w:t>
      </w:r>
      <w:proofErr w:type="gramEnd"/>
      <w:r>
        <w:t xml:space="preserve"> of surrogate parents  </w:t>
      </w:r>
    </w:p>
    <w:p w:rsidR="001F0F4D" w:rsidRDefault="000E0081">
      <w:pPr>
        <w:ind w:right="0"/>
      </w:pPr>
      <w:r>
        <w:t xml:space="preserve">The </w:t>
      </w:r>
      <w:proofErr w:type="gramStart"/>
      <w:r>
        <w:t>surrogate parent training programs</w:t>
      </w:r>
      <w:proofErr w:type="gramEnd"/>
      <w:r>
        <w:t xml:space="preserve"> should include the following information: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5"/>
        </w:numPr>
        <w:ind w:right="0" w:hanging="360"/>
      </w:pPr>
      <w:r>
        <w:t xml:space="preserve">The Law and Implications/Responsibilities and Rights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Federal law and Regulations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PA State Laws, Regulations and Standards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Complaint </w:t>
      </w:r>
      <w:r>
        <w:t xml:space="preserve">procedures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Due Process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Monitoring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5"/>
        </w:numPr>
        <w:ind w:right="0" w:hanging="360"/>
      </w:pPr>
      <w:r>
        <w:t xml:space="preserve">The Special Education Process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Identification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Evaluation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IEP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Related Services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Due Process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Least Restrictive Environment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Confidentiality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5"/>
        </w:numPr>
        <w:ind w:right="0" w:hanging="360"/>
      </w:pPr>
      <w:r>
        <w:t xml:space="preserve">Role of the Surrogate Parent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Act in place of parents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Attend meetings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Represent and make decisions for the child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Participate in IEP development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Liability </w:t>
      </w:r>
    </w:p>
    <w:p w:rsidR="001F0F4D" w:rsidRDefault="000E0081">
      <w:pPr>
        <w:spacing w:after="8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numPr>
          <w:ilvl w:val="0"/>
          <w:numId w:val="5"/>
        </w:numPr>
        <w:ind w:right="0" w:hanging="360"/>
      </w:pPr>
      <w:r>
        <w:t xml:space="preserve">Resources Available to the Surrogate Parent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Legal assistance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Advocacy Agencies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Local Task Force </w:t>
      </w:r>
    </w:p>
    <w:p w:rsidR="001F0F4D" w:rsidRDefault="000E0081">
      <w:pPr>
        <w:numPr>
          <w:ilvl w:val="1"/>
          <w:numId w:val="5"/>
        </w:numPr>
        <w:ind w:right="0" w:hanging="360"/>
      </w:pPr>
      <w:r>
        <w:t xml:space="preserve">Other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0F4D" w:rsidRDefault="000E0081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1F0F4D" w:rsidRDefault="000E0081">
      <w:pPr>
        <w:spacing w:after="5" w:line="222" w:lineRule="auto"/>
        <w:ind w:left="0" w:right="8572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0F4D" w:rsidRDefault="000E0081">
      <w:pPr>
        <w:ind w:right="0"/>
      </w:pPr>
      <w:r>
        <w:t xml:space="preserve">For more information contact: </w:t>
      </w:r>
    </w:p>
    <w:p w:rsidR="000E0081" w:rsidRDefault="000E0081">
      <w:pPr>
        <w:tabs>
          <w:tab w:val="center" w:pos="2639"/>
        </w:tabs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        </w:t>
      </w:r>
    </w:p>
    <w:p w:rsidR="000E0081" w:rsidRDefault="000E0081">
      <w:pPr>
        <w:tabs>
          <w:tab w:val="center" w:pos="2639"/>
        </w:tabs>
        <w:spacing w:after="0" w:line="259" w:lineRule="auto"/>
        <w:ind w:left="0" w:right="0" w:firstLine="0"/>
        <w:jc w:val="left"/>
        <w:rPr>
          <w:b/>
        </w:rPr>
      </w:pPr>
      <w:r>
        <w:t xml:space="preserve">          </w:t>
      </w:r>
      <w:r w:rsidRPr="000E0081">
        <w:rPr>
          <w:b/>
        </w:rPr>
        <w:t>Mrs.</w:t>
      </w:r>
      <w:r>
        <w:t xml:space="preserve"> </w:t>
      </w:r>
      <w:r w:rsidRPr="000E0081">
        <w:rPr>
          <w:b/>
        </w:rPr>
        <w:t xml:space="preserve">Michelle </w:t>
      </w:r>
      <w:proofErr w:type="spellStart"/>
      <w:r w:rsidRPr="000E0081">
        <w:rPr>
          <w:b/>
        </w:rPr>
        <w:t>Dutrow</w:t>
      </w:r>
      <w:proofErr w:type="spellEnd"/>
    </w:p>
    <w:p w:rsidR="001F0F4D" w:rsidRPr="000E0081" w:rsidRDefault="000E0081">
      <w:pPr>
        <w:tabs>
          <w:tab w:val="center" w:pos="2639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          </w:t>
      </w:r>
      <w:r w:rsidRPr="000E0081">
        <w:t xml:space="preserve">Interim </w:t>
      </w:r>
      <w:r w:rsidRPr="000E0081">
        <w:t>Superintendent</w:t>
      </w:r>
      <w:r w:rsidRPr="000E0081">
        <w:t xml:space="preserve"> </w:t>
      </w:r>
    </w:p>
    <w:p w:rsidR="000E0081" w:rsidRDefault="000E0081">
      <w:pPr>
        <w:ind w:right="3004"/>
      </w:pPr>
      <w:r>
        <w:t xml:space="preserve"> </w:t>
      </w:r>
      <w:r>
        <w:tab/>
        <w:t xml:space="preserve">Mount Union Area School District  </w:t>
      </w:r>
      <w:r>
        <w:tab/>
      </w:r>
    </w:p>
    <w:p w:rsidR="001F0F4D" w:rsidRDefault="000E0081">
      <w:pPr>
        <w:ind w:right="3004"/>
      </w:pPr>
      <w:r>
        <w:t xml:space="preserve">          </w:t>
      </w:r>
      <w:r>
        <w:t xml:space="preserve">814-542-2518, Ext. 191 </w:t>
      </w:r>
    </w:p>
    <w:p w:rsidR="001F0F4D" w:rsidRDefault="000E0081">
      <w:pPr>
        <w:tabs>
          <w:tab w:val="center" w:pos="1802"/>
        </w:tabs>
        <w:ind w:left="0" w:right="0" w:firstLine="0"/>
        <w:jc w:val="left"/>
      </w:pPr>
      <w:r>
        <w:t xml:space="preserve"> </w:t>
      </w:r>
      <w:r>
        <w:tab/>
        <w:t>mdutrow</w:t>
      </w:r>
      <w:r>
        <w:t xml:space="preserve">@muasd.org 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E0081" w:rsidRDefault="000E0081">
      <w:pPr>
        <w:pStyle w:val="Heading1"/>
        <w:tabs>
          <w:tab w:val="center" w:pos="3557"/>
        </w:tabs>
        <w:ind w:left="-15" w:firstLine="0"/>
      </w:pPr>
      <w:r>
        <w:rPr>
          <w:b w:val="0"/>
        </w:rPr>
        <w:t xml:space="preserve">          </w:t>
      </w:r>
      <w:r>
        <w:t>Mrs. Kristen C. Streightiff</w:t>
      </w:r>
      <w:r>
        <w:t>, M.Ed.</w:t>
      </w:r>
      <w:r>
        <w:t xml:space="preserve"> </w:t>
      </w:r>
    </w:p>
    <w:p w:rsidR="001F0F4D" w:rsidRPr="000E0081" w:rsidRDefault="000E0081">
      <w:pPr>
        <w:pStyle w:val="Heading1"/>
        <w:tabs>
          <w:tab w:val="center" w:pos="3557"/>
        </w:tabs>
        <w:ind w:left="-15" w:firstLine="0"/>
        <w:rPr>
          <w:b w:val="0"/>
        </w:rPr>
      </w:pPr>
      <w:r>
        <w:t xml:space="preserve">          </w:t>
      </w:r>
      <w:r w:rsidRPr="000E0081">
        <w:rPr>
          <w:b w:val="0"/>
        </w:rPr>
        <w:t>Director of Student Services</w:t>
      </w:r>
      <w:r w:rsidRPr="000E0081">
        <w:rPr>
          <w:b w:val="0"/>
        </w:rPr>
        <w:t xml:space="preserve"> </w:t>
      </w:r>
    </w:p>
    <w:p w:rsidR="001F0F4D" w:rsidRDefault="000E0081">
      <w:pPr>
        <w:tabs>
          <w:tab w:val="center" w:pos="2381"/>
        </w:tabs>
        <w:ind w:left="0" w:right="0" w:firstLine="0"/>
        <w:jc w:val="left"/>
      </w:pPr>
      <w:r>
        <w:rPr>
          <w:b/>
        </w:rPr>
        <w:t xml:space="preserve">          </w:t>
      </w:r>
      <w:r>
        <w:t xml:space="preserve">Mount Union Area School District  </w:t>
      </w:r>
    </w:p>
    <w:p w:rsidR="001F0F4D" w:rsidRDefault="000E0081">
      <w:pPr>
        <w:tabs>
          <w:tab w:val="center" w:pos="1941"/>
        </w:tabs>
        <w:ind w:left="0" w:right="0" w:firstLine="0"/>
        <w:jc w:val="left"/>
      </w:pPr>
      <w:r>
        <w:t xml:space="preserve">          </w:t>
      </w:r>
      <w:r>
        <w:t xml:space="preserve">814-542-2518, Ext. 162 </w:t>
      </w:r>
    </w:p>
    <w:p w:rsidR="000E0081" w:rsidRDefault="000E0081">
      <w:pPr>
        <w:tabs>
          <w:tab w:val="center" w:pos="1941"/>
        </w:tabs>
        <w:ind w:left="0" w:right="0" w:firstLine="0"/>
        <w:jc w:val="left"/>
      </w:pPr>
      <w:r>
        <w:t xml:space="preserve">          kstreightiff@muasd.org</w:t>
      </w:r>
    </w:p>
    <w:p w:rsidR="001F0F4D" w:rsidRDefault="000E0081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bookmarkStart w:id="0" w:name="_GoBack"/>
      <w:bookmarkEnd w:id="0"/>
    </w:p>
    <w:p w:rsidR="000E0081" w:rsidRPr="000E0081" w:rsidRDefault="000E0081">
      <w:pPr>
        <w:tabs>
          <w:tab w:val="center" w:pos="3619"/>
        </w:tabs>
        <w:ind w:left="0" w:right="0" w:firstLine="0"/>
        <w:jc w:val="left"/>
      </w:pPr>
      <w:r>
        <w:t xml:space="preserve">          </w:t>
      </w:r>
      <w:r w:rsidRPr="000E0081">
        <w:rPr>
          <w:b/>
        </w:rPr>
        <w:t xml:space="preserve">Mrs. Kelly </w:t>
      </w:r>
      <w:proofErr w:type="spellStart"/>
      <w:r w:rsidRPr="000E0081">
        <w:rPr>
          <w:b/>
        </w:rPr>
        <w:t>Zurybida</w:t>
      </w:r>
      <w:proofErr w:type="spellEnd"/>
      <w:r w:rsidRPr="000E0081">
        <w:rPr>
          <w:b/>
        </w:rPr>
        <w:t xml:space="preserve"> </w:t>
      </w:r>
      <w:r w:rsidRPr="000E0081">
        <w:t xml:space="preserve"> </w:t>
      </w:r>
    </w:p>
    <w:p w:rsidR="001F0F4D" w:rsidRDefault="000E0081">
      <w:pPr>
        <w:tabs>
          <w:tab w:val="center" w:pos="3619"/>
        </w:tabs>
        <w:ind w:left="0" w:right="0" w:firstLine="0"/>
        <w:jc w:val="left"/>
      </w:pPr>
      <w:r>
        <w:t xml:space="preserve">          </w:t>
      </w:r>
      <w:r>
        <w:t xml:space="preserve">Director of Special Education, IU 11 </w:t>
      </w:r>
    </w:p>
    <w:p w:rsidR="001F0F4D" w:rsidRDefault="000E0081">
      <w:pPr>
        <w:tabs>
          <w:tab w:val="center" w:pos="1447"/>
        </w:tabs>
        <w:ind w:left="0" w:right="0" w:firstLine="0"/>
        <w:jc w:val="left"/>
      </w:pPr>
      <w:r>
        <w:t xml:space="preserve"> </w:t>
      </w:r>
      <w:r>
        <w:tab/>
        <w:t xml:space="preserve">814-542-2501 </w:t>
      </w:r>
    </w:p>
    <w:p w:rsidR="001F0F4D" w:rsidRDefault="000E0081">
      <w:pPr>
        <w:tabs>
          <w:tab w:val="center" w:pos="360"/>
          <w:tab w:val="center" w:pos="167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kzurybida</w:t>
      </w:r>
      <w:r>
        <w:t xml:space="preserve">@tiu11.org </w:t>
      </w:r>
    </w:p>
    <w:sectPr w:rsidR="001F0F4D">
      <w:pgSz w:w="12240" w:h="15840"/>
      <w:pgMar w:top="1201" w:right="1797" w:bottom="115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62F5"/>
    <w:multiLevelType w:val="hybridMultilevel"/>
    <w:tmpl w:val="50C2B5D8"/>
    <w:lvl w:ilvl="0" w:tplc="B316F87A">
      <w:start w:val="1"/>
      <w:numFmt w:val="upperLetter"/>
      <w:lvlText w:val="%1.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801FEA">
      <w:start w:val="1"/>
      <w:numFmt w:val="lowerLetter"/>
      <w:lvlText w:val="%2."/>
      <w:lvlJc w:val="left"/>
      <w:pPr>
        <w:ind w:left="17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DC59DA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8E200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602262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621740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4A32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34F460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0B110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E10C98"/>
    <w:multiLevelType w:val="hybridMultilevel"/>
    <w:tmpl w:val="B5503388"/>
    <w:lvl w:ilvl="0" w:tplc="4ECA12FA">
      <w:start w:val="1"/>
      <w:numFmt w:val="upperLetter"/>
      <w:lvlText w:val="%1."/>
      <w:lvlJc w:val="left"/>
      <w:pPr>
        <w:ind w:left="3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60802">
      <w:start w:val="1"/>
      <w:numFmt w:val="decimal"/>
      <w:lvlText w:val="%2.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98F93E">
      <w:start w:val="1"/>
      <w:numFmt w:val="lowerLetter"/>
      <w:lvlText w:val="%3."/>
      <w:lvlJc w:val="left"/>
      <w:pPr>
        <w:ind w:left="19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ED354">
      <w:start w:val="1"/>
      <w:numFmt w:val="decimal"/>
      <w:lvlText w:val="%4"/>
      <w:lvlJc w:val="left"/>
      <w:pPr>
        <w:ind w:left="27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CB1AE">
      <w:start w:val="1"/>
      <w:numFmt w:val="lowerLetter"/>
      <w:lvlText w:val="%5"/>
      <w:lvlJc w:val="left"/>
      <w:pPr>
        <w:ind w:left="34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481846">
      <w:start w:val="1"/>
      <w:numFmt w:val="lowerRoman"/>
      <w:lvlText w:val="%6"/>
      <w:lvlJc w:val="left"/>
      <w:pPr>
        <w:ind w:left="4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A4A18">
      <w:start w:val="1"/>
      <w:numFmt w:val="decimal"/>
      <w:lvlText w:val="%7"/>
      <w:lvlJc w:val="left"/>
      <w:pPr>
        <w:ind w:left="4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E88280">
      <w:start w:val="1"/>
      <w:numFmt w:val="lowerLetter"/>
      <w:lvlText w:val="%8"/>
      <w:lvlJc w:val="left"/>
      <w:pPr>
        <w:ind w:left="5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965438">
      <w:start w:val="1"/>
      <w:numFmt w:val="lowerRoman"/>
      <w:lvlText w:val="%9"/>
      <w:lvlJc w:val="left"/>
      <w:pPr>
        <w:ind w:left="6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8E13D8"/>
    <w:multiLevelType w:val="hybridMultilevel"/>
    <w:tmpl w:val="0A526412"/>
    <w:lvl w:ilvl="0" w:tplc="9F726394">
      <w:start w:val="1"/>
      <w:numFmt w:val="upperLetter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4283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DE0D9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0E453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68E88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5E5BC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2847B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0C04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3A4BA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427EFF"/>
    <w:multiLevelType w:val="hybridMultilevel"/>
    <w:tmpl w:val="7FFECFD4"/>
    <w:lvl w:ilvl="0" w:tplc="9898832E">
      <w:start w:val="2"/>
      <w:numFmt w:val="upperLetter"/>
      <w:lvlText w:val="%1."/>
      <w:lvlJc w:val="left"/>
      <w:pPr>
        <w:ind w:left="4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ECCDF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2602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C926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A2254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C864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2C4D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0E51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2267A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0E65DC"/>
    <w:multiLevelType w:val="hybridMultilevel"/>
    <w:tmpl w:val="F3582648"/>
    <w:lvl w:ilvl="0" w:tplc="FE78DE38">
      <w:start w:val="1"/>
      <w:numFmt w:val="upperLetter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0AA9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34074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F2F93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6BF1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0A952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B2E15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2A534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D4DA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4D"/>
    <w:rsid w:val="000E0081"/>
    <w:rsid w:val="001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D7EC"/>
  <w15:docId w15:val="{631283F2-9018-4BF1-AC2A-5DF95B7F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50" w:lineRule="auto"/>
      <w:ind w:left="10" w:right="8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0" w:lineRule="auto"/>
      <w:ind w:left="10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Surrogate Parent Program</vt:lpstr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Program</dc:title>
  <dc:subject/>
  <dc:creator>Appalachia IU8</dc:creator>
  <cp:keywords/>
  <cp:lastModifiedBy>Charles T. Streightiff</cp:lastModifiedBy>
  <cp:revision>2</cp:revision>
  <dcterms:created xsi:type="dcterms:W3CDTF">2025-08-31T21:21:00Z</dcterms:created>
  <dcterms:modified xsi:type="dcterms:W3CDTF">2025-08-31T21:21:00Z</dcterms:modified>
</cp:coreProperties>
</file>